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0D" w:rsidRPr="00A52445" w:rsidRDefault="005B009F" w:rsidP="00A52445">
      <w:pPr>
        <w:pStyle w:val="Style1"/>
        <w:widowControl/>
        <w:spacing w:before="77" w:line="360" w:lineRule="auto"/>
        <w:jc w:val="center"/>
        <w:rPr>
          <w:rStyle w:val="FontStyle12"/>
          <w:rFonts w:asciiTheme="minorHAnsi" w:hAnsiTheme="minorHAnsi"/>
          <w:sz w:val="22"/>
          <w:szCs w:val="22"/>
        </w:rPr>
      </w:pPr>
      <w:r w:rsidRPr="00A52445">
        <w:rPr>
          <w:rStyle w:val="FontStyle12"/>
          <w:rFonts w:asciiTheme="minorHAnsi" w:hAnsiTheme="minorHAnsi"/>
          <w:sz w:val="22"/>
          <w:szCs w:val="22"/>
        </w:rPr>
        <w:t>FORM 301</w:t>
      </w:r>
    </w:p>
    <w:p w:rsidR="0055500D" w:rsidRPr="00A52445" w:rsidRDefault="005B009F" w:rsidP="00A52445">
      <w:pPr>
        <w:pStyle w:val="Style2"/>
        <w:widowControl/>
        <w:spacing w:line="360" w:lineRule="auto"/>
        <w:jc w:val="center"/>
        <w:rPr>
          <w:rStyle w:val="FontStyle15"/>
          <w:rFonts w:asciiTheme="minorHAnsi" w:hAnsiTheme="minorHAnsi"/>
          <w:sz w:val="22"/>
          <w:szCs w:val="22"/>
        </w:rPr>
      </w:pPr>
      <w:r w:rsidRPr="00A52445">
        <w:rPr>
          <w:rStyle w:val="FontStyle13"/>
          <w:rFonts w:asciiTheme="minorHAnsi" w:hAnsiTheme="minorHAnsi"/>
          <w:sz w:val="22"/>
          <w:szCs w:val="22"/>
        </w:rPr>
        <w:t xml:space="preserve">(See </w:t>
      </w:r>
      <w:r w:rsidRPr="00A52445">
        <w:rPr>
          <w:rStyle w:val="FontStyle15"/>
          <w:rFonts w:asciiTheme="minorHAnsi" w:hAnsiTheme="minorHAnsi"/>
          <w:sz w:val="22"/>
          <w:szCs w:val="22"/>
        </w:rPr>
        <w:t>rule 21(1</w:t>
      </w:r>
      <w:proofErr w:type="gramStart"/>
      <w:r w:rsidRPr="00A52445">
        <w:rPr>
          <w:rStyle w:val="FontStyle15"/>
          <w:rFonts w:asciiTheme="minorHAnsi" w:hAnsiTheme="minorHAnsi"/>
          <w:sz w:val="22"/>
          <w:szCs w:val="22"/>
        </w:rPr>
        <w:t>) ;</w:t>
      </w:r>
      <w:proofErr w:type="gramEnd"/>
    </w:p>
    <w:p w:rsidR="0055500D" w:rsidRPr="00A52445" w:rsidRDefault="005B009F" w:rsidP="00A52445">
      <w:pPr>
        <w:pStyle w:val="Style3"/>
        <w:widowControl/>
        <w:spacing w:before="5" w:line="360" w:lineRule="auto"/>
        <w:jc w:val="center"/>
        <w:rPr>
          <w:rStyle w:val="FontStyle14"/>
          <w:rFonts w:asciiTheme="minorHAnsi" w:hAnsiTheme="minorHAnsi"/>
        </w:rPr>
      </w:pPr>
      <w:r w:rsidRPr="00A52445">
        <w:rPr>
          <w:rStyle w:val="FontStyle14"/>
          <w:rFonts w:asciiTheme="minorHAnsi" w:hAnsiTheme="minorHAnsi"/>
        </w:rPr>
        <w:t>Notice under Sub- section (2)</w:t>
      </w:r>
      <w:proofErr w:type="gramStart"/>
      <w:r w:rsidRPr="00A52445">
        <w:rPr>
          <w:rStyle w:val="FontStyle14"/>
          <w:rFonts w:asciiTheme="minorHAnsi" w:hAnsiTheme="minorHAnsi"/>
        </w:rPr>
        <w:t>,(</w:t>
      </w:r>
      <w:proofErr w:type="gramEnd"/>
      <w:r w:rsidRPr="00A52445">
        <w:rPr>
          <w:rStyle w:val="FontStyle14"/>
          <w:rFonts w:asciiTheme="minorHAnsi" w:hAnsiTheme="minorHAnsi"/>
        </w:rPr>
        <w:t>3) or (4)of section 23 of the Maharashtra Value Added Tax</w:t>
      </w:r>
      <w:r w:rsidR="00A52445">
        <w:rPr>
          <w:rStyle w:val="FontStyle14"/>
          <w:rFonts w:asciiTheme="minorHAnsi" w:hAnsiTheme="minorHAnsi"/>
        </w:rPr>
        <w:t xml:space="preserve"> </w:t>
      </w:r>
      <w:r w:rsidRPr="00A52445">
        <w:rPr>
          <w:rStyle w:val="FontStyle14"/>
          <w:rFonts w:asciiTheme="minorHAnsi" w:hAnsiTheme="minorHAnsi"/>
        </w:rPr>
        <w:t>Act,2002</w:t>
      </w:r>
    </w:p>
    <w:p w:rsidR="0055500D" w:rsidRDefault="005B009F" w:rsidP="00A52445">
      <w:pPr>
        <w:pStyle w:val="Style5"/>
        <w:widowControl/>
        <w:spacing w:before="14" w:line="360" w:lineRule="auto"/>
        <w:rPr>
          <w:rStyle w:val="FontStyle15"/>
          <w:rFonts w:asciiTheme="minorHAnsi" w:hAnsiTheme="minorHAnsi"/>
          <w:sz w:val="22"/>
          <w:szCs w:val="22"/>
        </w:rPr>
      </w:pPr>
      <w:r w:rsidRPr="00A52445">
        <w:rPr>
          <w:rStyle w:val="FontStyle15"/>
          <w:rFonts w:asciiTheme="minorHAnsi" w:hAnsiTheme="minorHAnsi"/>
          <w:sz w:val="22"/>
          <w:szCs w:val="22"/>
        </w:rPr>
        <w:t>To</w:t>
      </w:r>
      <w:r w:rsidR="0023496B">
        <w:rPr>
          <w:rStyle w:val="FontStyle15"/>
          <w:rFonts w:asciiTheme="minorHAnsi" w:hAnsiTheme="minorHAnsi"/>
          <w:sz w:val="22"/>
          <w:szCs w:val="22"/>
        </w:rPr>
        <w:t xml:space="preserve"> </w:t>
      </w:r>
    </w:p>
    <w:p w:rsidR="0023496B" w:rsidRDefault="0023496B" w:rsidP="00A52445">
      <w:pPr>
        <w:pStyle w:val="Style5"/>
        <w:widowControl/>
        <w:spacing w:before="14" w:line="360" w:lineRule="auto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</w:t>
      </w:r>
    </w:p>
    <w:p w:rsidR="0023496B" w:rsidRDefault="0023496B" w:rsidP="00A52445">
      <w:pPr>
        <w:pStyle w:val="Style5"/>
        <w:widowControl/>
        <w:spacing w:before="14" w:line="360" w:lineRule="auto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</w:t>
      </w:r>
    </w:p>
    <w:p w:rsidR="0023496B" w:rsidRPr="00A52445" w:rsidRDefault="0023496B" w:rsidP="00A52445">
      <w:pPr>
        <w:pStyle w:val="Style5"/>
        <w:widowControl/>
        <w:spacing w:before="14" w:line="360" w:lineRule="auto"/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5"/>
          <w:rFonts w:asciiTheme="minorHAnsi" w:hAnsiTheme="minorHAnsi"/>
          <w:sz w:val="22"/>
          <w:szCs w:val="22"/>
        </w:rPr>
        <w:t>_________________</w:t>
      </w:r>
    </w:p>
    <w:p w:rsidR="0055500D" w:rsidRPr="00A52445" w:rsidRDefault="0023496B" w:rsidP="00A52445">
      <w:pPr>
        <w:pStyle w:val="Style8"/>
        <w:widowControl/>
        <w:spacing w:before="144" w:line="360" w:lineRule="auto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26" style="position:absolute;left:0;text-align:left;margin-left:311.55pt;margin-top:23.2pt;width:181.65pt;height:15.05pt;z-index:251658240" fillcolor="white [3201]" strokecolor="black [3200]" strokeweight="2.5pt">
            <v:shadow color="#868686"/>
            <v:textbox>
              <w:txbxContent>
                <w:p w:rsidR="0023496B" w:rsidRDefault="0023496B">
                  <w:proofErr w:type="gramStart"/>
                  <w:r>
                    <w:t>v</w:t>
                  </w:r>
                  <w:proofErr w:type="gramEnd"/>
                </w:p>
              </w:txbxContent>
            </v:textbox>
          </v:rect>
        </w:pict>
      </w:r>
      <w:r w:rsidR="005B009F" w:rsidRPr="00A52445">
        <w:rPr>
          <w:rStyle w:val="FontStyle15"/>
          <w:rFonts w:asciiTheme="minorHAnsi" w:hAnsiTheme="minorHAnsi"/>
          <w:sz w:val="22"/>
          <w:szCs w:val="22"/>
        </w:rPr>
        <w:t>Reference No.</w:t>
      </w:r>
    </w:p>
    <w:p w:rsidR="0055500D" w:rsidRPr="00A52445" w:rsidRDefault="0023496B" w:rsidP="00A52445">
      <w:pPr>
        <w:pStyle w:val="Style8"/>
        <w:widowControl/>
        <w:spacing w:before="106" w:line="360" w:lineRule="auto"/>
        <w:jc w:val="both"/>
        <w:rPr>
          <w:rStyle w:val="FontStyle15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rect id="_x0000_s1027" style="position:absolute;left:0;text-align:left;margin-left:311.55pt;margin-top:18.45pt;width:181.65pt;height:19.25pt;z-index:251659264" fillcolor="white [3201]" strokecolor="black [3200]" strokeweight="2.5pt">
            <v:shadow color="#868686"/>
          </v:rect>
        </w:pict>
      </w:r>
      <w:r w:rsidR="005B009F" w:rsidRPr="00A52445">
        <w:rPr>
          <w:rStyle w:val="FontStyle15"/>
          <w:rFonts w:asciiTheme="minorHAnsi" w:hAnsiTheme="minorHAnsi"/>
          <w:sz w:val="22"/>
          <w:szCs w:val="22"/>
        </w:rPr>
        <w:t>R.C. No. under M.V.A.T. Act, 2002</w:t>
      </w:r>
      <w:r>
        <w:rPr>
          <w:rStyle w:val="FontStyle15"/>
          <w:rFonts w:asciiTheme="minorHAnsi" w:hAnsiTheme="minorHAnsi"/>
          <w:sz w:val="22"/>
          <w:szCs w:val="22"/>
        </w:rPr>
        <w:t xml:space="preserve">                           </w:t>
      </w:r>
    </w:p>
    <w:p w:rsidR="0055500D" w:rsidRPr="00A52445" w:rsidRDefault="005B009F" w:rsidP="0023496B">
      <w:pPr>
        <w:pStyle w:val="Style8"/>
        <w:widowControl/>
        <w:tabs>
          <w:tab w:val="left" w:pos="6179"/>
        </w:tabs>
        <w:spacing w:before="149" w:line="360" w:lineRule="auto"/>
        <w:jc w:val="both"/>
        <w:rPr>
          <w:rStyle w:val="FontStyle15"/>
          <w:rFonts w:asciiTheme="minorHAnsi" w:hAnsiTheme="minorHAnsi"/>
          <w:sz w:val="22"/>
          <w:szCs w:val="22"/>
        </w:rPr>
      </w:pPr>
      <w:r w:rsidRPr="00A52445">
        <w:rPr>
          <w:rStyle w:val="FontStyle15"/>
          <w:rFonts w:asciiTheme="minorHAnsi" w:hAnsiTheme="minorHAnsi"/>
          <w:sz w:val="22"/>
          <w:szCs w:val="22"/>
        </w:rPr>
        <w:t>R. C. No under C.S.T. Act, 1956</w:t>
      </w:r>
      <w:r w:rsidR="0023496B">
        <w:rPr>
          <w:rStyle w:val="FontStyle15"/>
          <w:rFonts w:asciiTheme="minorHAnsi" w:hAnsiTheme="minorHAnsi"/>
          <w:sz w:val="22"/>
          <w:szCs w:val="22"/>
        </w:rPr>
        <w:tab/>
      </w:r>
    </w:p>
    <w:p w:rsidR="0055500D" w:rsidRPr="00A52445" w:rsidRDefault="005B009F" w:rsidP="00A52445">
      <w:pPr>
        <w:pStyle w:val="Style10"/>
        <w:widowControl/>
        <w:tabs>
          <w:tab w:val="left" w:leader="underscore" w:pos="7176"/>
          <w:tab w:val="left" w:leader="underscore" w:pos="8587"/>
        </w:tabs>
        <w:spacing w:before="178"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*Whereas I desire to ensure that in the return furnished by you i</w:t>
      </w:r>
      <w:r w:rsidR="00A52445">
        <w:rPr>
          <w:rStyle w:val="FontStyle16"/>
          <w:rFonts w:asciiTheme="minorHAnsi" w:hAnsiTheme="minorHAnsi"/>
          <w:sz w:val="22"/>
          <w:szCs w:val="22"/>
        </w:rPr>
        <w:t>n respect of the period from</w:t>
      </w:r>
      <w:r w:rsidR="00A52445">
        <w:rPr>
          <w:rStyle w:val="FontStyle16"/>
          <w:rFonts w:asciiTheme="minorHAnsi" w:hAnsiTheme="minorHAnsi"/>
          <w:sz w:val="22"/>
          <w:szCs w:val="22"/>
        </w:rPr>
        <w:tab/>
      </w:r>
      <w:proofErr w:type="spellStart"/>
      <w:r w:rsidR="00A52445">
        <w:rPr>
          <w:rStyle w:val="FontStyle16"/>
          <w:rFonts w:asciiTheme="minorHAnsi" w:hAnsiTheme="minorHAnsi"/>
          <w:sz w:val="22"/>
          <w:szCs w:val="22"/>
        </w:rPr>
        <w:t>to</w:t>
      </w:r>
      <w:proofErr w:type="spellEnd"/>
      <w:r w:rsidR="00A52445">
        <w:rPr>
          <w:rStyle w:val="FontStyle16"/>
          <w:rFonts w:asciiTheme="minorHAnsi" w:hAnsiTheme="minorHAnsi"/>
          <w:sz w:val="22"/>
          <w:szCs w:val="22"/>
        </w:rPr>
        <w:t xml:space="preserve"> </w:t>
      </w:r>
      <w:r w:rsidRPr="00A52445">
        <w:rPr>
          <w:rStyle w:val="FontStyle16"/>
          <w:rFonts w:asciiTheme="minorHAnsi" w:hAnsiTheme="minorHAnsi"/>
          <w:sz w:val="22"/>
          <w:szCs w:val="22"/>
        </w:rPr>
        <w:t>turnovers of</w:t>
      </w:r>
    </w:p>
    <w:p w:rsidR="0055500D" w:rsidRPr="00A52445" w:rsidRDefault="005B009F" w:rsidP="00A52445">
      <w:pPr>
        <w:pStyle w:val="Style10"/>
        <w:widowControl/>
        <w:spacing w:before="43" w:line="360" w:lineRule="auto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 xml:space="preserve">sales and purchases are properly admitted, deduction are correctly claimed, tax has been calculated at the proper rates, set-off has been correctly claimed and the due tax in respect of the </w:t>
      </w:r>
      <w:proofErr w:type="spellStart"/>
      <w:r w:rsidRPr="00A52445">
        <w:rPr>
          <w:rStyle w:val="FontStyle16"/>
          <w:rFonts w:asciiTheme="minorHAnsi" w:hAnsiTheme="minorHAnsi"/>
          <w:sz w:val="22"/>
          <w:szCs w:val="22"/>
        </w:rPr>
        <w:t>said</w:t>
      </w:r>
      <w:proofErr w:type="spellEnd"/>
      <w:r w:rsidRPr="00A52445">
        <w:rPr>
          <w:rStyle w:val="FontStyle16"/>
          <w:rFonts w:asciiTheme="minorHAnsi" w:hAnsiTheme="minorHAnsi"/>
          <w:sz w:val="22"/>
          <w:szCs w:val="22"/>
        </w:rPr>
        <w:t xml:space="preserve"> period has been admitted to be payable and has been paid is correct.</w:t>
      </w:r>
    </w:p>
    <w:p w:rsidR="0055500D" w:rsidRPr="00A52445" w:rsidRDefault="005B009F" w:rsidP="00A52445">
      <w:pPr>
        <w:pStyle w:val="Style10"/>
        <w:widowControl/>
        <w:tabs>
          <w:tab w:val="left" w:leader="underscore" w:pos="9499"/>
        </w:tabs>
        <w:spacing w:before="134"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 Whereas being a registered dealer, you have not furnished by the prescribed date return or returns in respect of the period from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to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</w:r>
    </w:p>
    <w:p w:rsidR="0055500D" w:rsidRPr="00A52445" w:rsidRDefault="005B009F" w:rsidP="00A52445">
      <w:pPr>
        <w:pStyle w:val="Style10"/>
        <w:widowControl/>
        <w:tabs>
          <w:tab w:val="left" w:leader="underscore" w:pos="9168"/>
        </w:tabs>
        <w:spacing w:line="360" w:lineRule="auto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*Whereas being liable to pay tax under the Maharashtra Value Added Tax Act, 2002 in respect of the period from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</w:r>
    </w:p>
    <w:p w:rsidR="0055500D" w:rsidRPr="00A52445" w:rsidRDefault="005B009F" w:rsidP="00A52445">
      <w:pPr>
        <w:pStyle w:val="Style10"/>
        <w:widowControl/>
        <w:tabs>
          <w:tab w:val="left" w:leader="underscore" w:pos="1738"/>
        </w:tabs>
        <w:spacing w:before="5" w:line="360" w:lineRule="auto"/>
        <w:rPr>
          <w:rStyle w:val="FontStyle16"/>
          <w:rFonts w:asciiTheme="minorHAnsi" w:hAnsiTheme="minorHAnsi"/>
          <w:sz w:val="22"/>
          <w:szCs w:val="22"/>
        </w:rPr>
      </w:pPr>
      <w:proofErr w:type="gramStart"/>
      <w:r w:rsidRPr="00A52445">
        <w:rPr>
          <w:rStyle w:val="FontStyle16"/>
          <w:rFonts w:asciiTheme="minorHAnsi" w:hAnsiTheme="minorHAnsi"/>
          <w:sz w:val="22"/>
          <w:szCs w:val="22"/>
        </w:rPr>
        <w:t>to</w:t>
      </w:r>
      <w:proofErr w:type="gramEnd"/>
      <w:r w:rsidRPr="00A52445">
        <w:rPr>
          <w:rStyle w:val="FontStyle16"/>
          <w:rFonts w:asciiTheme="minorHAnsi" w:hAnsiTheme="minorHAnsi"/>
          <w:sz w:val="22"/>
          <w:szCs w:val="22"/>
        </w:rPr>
        <w:tab/>
        <w:t>,you have failed to apply for registration under Section 16 of the said Act.</w:t>
      </w:r>
    </w:p>
    <w:p w:rsidR="0055500D" w:rsidRPr="00A52445" w:rsidRDefault="005B009F" w:rsidP="00A52445">
      <w:pPr>
        <w:pStyle w:val="Style10"/>
        <w:widowControl/>
        <w:tabs>
          <w:tab w:val="left" w:leader="underscore" w:pos="4171"/>
          <w:tab w:val="left" w:leader="underscore" w:pos="6941"/>
          <w:tab w:val="left" w:leader="underscore" w:pos="9422"/>
        </w:tabs>
        <w:spacing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You are hereby directed to attend at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(place) at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(time)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</w:r>
    </w:p>
    <w:p w:rsidR="0055500D" w:rsidRPr="00A52445" w:rsidRDefault="005B009F" w:rsidP="00A52445">
      <w:pPr>
        <w:pStyle w:val="Style10"/>
        <w:widowControl/>
        <w:tabs>
          <w:tab w:val="left" w:leader="underscore" w:pos="2808"/>
        </w:tabs>
        <w:spacing w:line="360" w:lineRule="auto"/>
        <w:rPr>
          <w:rStyle w:val="FontStyle16"/>
          <w:rFonts w:asciiTheme="minorHAnsi" w:hAnsiTheme="minorHAnsi"/>
          <w:sz w:val="22"/>
          <w:szCs w:val="22"/>
        </w:rPr>
      </w:pPr>
      <w:proofErr w:type="gramStart"/>
      <w:r w:rsidRPr="00A52445">
        <w:rPr>
          <w:rStyle w:val="FontStyle16"/>
          <w:rFonts w:asciiTheme="minorHAnsi" w:hAnsiTheme="minorHAnsi"/>
          <w:sz w:val="22"/>
          <w:szCs w:val="22"/>
        </w:rPr>
        <w:t>on</w:t>
      </w:r>
      <w:proofErr w:type="gramEnd"/>
      <w:r w:rsidRPr="00A52445">
        <w:rPr>
          <w:rStyle w:val="FontStyle16"/>
          <w:rFonts w:asciiTheme="minorHAnsi" w:hAnsiTheme="minorHAnsi"/>
          <w:sz w:val="22"/>
          <w:szCs w:val="22"/>
        </w:rPr>
        <w:t xml:space="preserve"> 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(date) and</w:t>
      </w:r>
    </w:p>
    <w:p w:rsidR="0055500D" w:rsidRPr="00A52445" w:rsidRDefault="0023496B" w:rsidP="00A52445">
      <w:pPr>
        <w:pStyle w:val="Style7"/>
        <w:widowControl/>
        <w:spacing w:line="360" w:lineRule="auto"/>
        <w:rPr>
          <w:rStyle w:val="FontStyle16"/>
          <w:rFonts w:asciiTheme="minorHAnsi" w:hAnsiTheme="minorHAnsi"/>
          <w:sz w:val="22"/>
          <w:szCs w:val="22"/>
        </w:rPr>
      </w:pPr>
      <w:r>
        <w:rPr>
          <w:rStyle w:val="FontStyle16"/>
          <w:rFonts w:asciiTheme="minorHAnsi" w:hAnsiTheme="minorHAnsi"/>
          <w:sz w:val="22"/>
          <w:szCs w:val="22"/>
        </w:rPr>
        <w:t>*1)</w:t>
      </w:r>
      <w:r w:rsidR="005B009F" w:rsidRPr="00A52445">
        <w:rPr>
          <w:rStyle w:val="FontStyle16"/>
          <w:rFonts w:asciiTheme="minorHAnsi" w:hAnsiTheme="minorHAnsi"/>
          <w:sz w:val="22"/>
          <w:szCs w:val="22"/>
        </w:rPr>
        <w:t>To produce or cause to be produced any evidence on which you rely in support of the said return or returns and at the same time to produce or</w:t>
      </w:r>
      <w:r w:rsidR="00A152E0">
        <w:rPr>
          <w:rStyle w:val="FontStyle16"/>
          <w:rFonts w:asciiTheme="minorHAnsi" w:hAnsiTheme="minorHAnsi"/>
          <w:sz w:val="22"/>
          <w:szCs w:val="22"/>
        </w:rPr>
        <w:t xml:space="preserve"> </w:t>
      </w:r>
      <w:r w:rsidR="005B009F" w:rsidRPr="00A52445">
        <w:rPr>
          <w:rStyle w:val="FontStyle16"/>
          <w:rFonts w:asciiTheme="minorHAnsi" w:hAnsiTheme="minorHAnsi"/>
          <w:sz w:val="22"/>
          <w:szCs w:val="22"/>
        </w:rPr>
        <w:t>cause to be produced the following documents and accounts.</w:t>
      </w:r>
    </w:p>
    <w:p w:rsidR="0055500D" w:rsidRPr="00A52445" w:rsidRDefault="005B009F" w:rsidP="00A52445">
      <w:pPr>
        <w:pStyle w:val="Style10"/>
        <w:widowControl/>
        <w:spacing w:before="43"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And to furnish or cause to be furnished the following information</w:t>
      </w:r>
    </w:p>
    <w:p w:rsidR="0055500D" w:rsidRPr="00A52445" w:rsidRDefault="005B009F" w:rsidP="00A152E0">
      <w:pPr>
        <w:pStyle w:val="Style9"/>
        <w:widowControl/>
        <w:spacing w:before="29" w:line="360" w:lineRule="auto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*(2) To show cause as to why you should not be assessed u</w:t>
      </w:r>
      <w:r w:rsidR="00A152E0">
        <w:rPr>
          <w:rStyle w:val="FontStyle16"/>
          <w:rFonts w:asciiTheme="minorHAnsi" w:hAnsiTheme="minorHAnsi"/>
          <w:sz w:val="22"/>
          <w:szCs w:val="22"/>
        </w:rPr>
        <w:t xml:space="preserve">nder sub section (3) of section </w:t>
      </w:r>
      <w:r w:rsidRPr="00A52445">
        <w:rPr>
          <w:rStyle w:val="FontStyle16"/>
          <w:rFonts w:asciiTheme="minorHAnsi" w:hAnsiTheme="minorHAnsi"/>
          <w:sz w:val="22"/>
          <w:szCs w:val="22"/>
        </w:rPr>
        <w:t xml:space="preserve">23 of the said Act. *(3) To </w:t>
      </w:r>
      <w:r w:rsidR="0023496B">
        <w:rPr>
          <w:rStyle w:val="FontStyle16"/>
          <w:rFonts w:asciiTheme="minorHAnsi" w:hAnsiTheme="minorHAnsi"/>
          <w:sz w:val="22"/>
          <w:szCs w:val="22"/>
        </w:rPr>
        <w:t xml:space="preserve">    *(3) </w:t>
      </w:r>
      <w:r w:rsidRPr="00A52445">
        <w:rPr>
          <w:rStyle w:val="FontStyle16"/>
          <w:rFonts w:asciiTheme="minorHAnsi" w:hAnsiTheme="minorHAnsi"/>
          <w:sz w:val="22"/>
          <w:szCs w:val="22"/>
        </w:rPr>
        <w:t>show cause as to why you should not be assessed under sub section (4) of section 23 of the said Act.</w:t>
      </w:r>
    </w:p>
    <w:p w:rsidR="0055500D" w:rsidRPr="00A52445" w:rsidRDefault="005B009F" w:rsidP="00A52445">
      <w:pPr>
        <w:pStyle w:val="Style10"/>
        <w:widowControl/>
        <w:tabs>
          <w:tab w:val="left" w:leader="underscore" w:pos="9250"/>
        </w:tabs>
        <w:spacing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*You are also required to show cause as to why interest under section 30 of the said Act in respect of the period from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to</w:t>
      </w:r>
    </w:p>
    <w:p w:rsidR="0055500D" w:rsidRPr="00A52445" w:rsidRDefault="005B009F" w:rsidP="00A52445">
      <w:pPr>
        <w:pStyle w:val="Style10"/>
        <w:widowControl/>
        <w:tabs>
          <w:tab w:val="left" w:leader="underscore" w:pos="2170"/>
        </w:tabs>
        <w:spacing w:line="360" w:lineRule="auto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ab/>
        <w:t>, should not be imposed on you.</w:t>
      </w:r>
    </w:p>
    <w:p w:rsidR="0023496B" w:rsidRDefault="005B009F" w:rsidP="0023496B">
      <w:pPr>
        <w:pStyle w:val="Style9"/>
        <w:widowControl/>
        <w:spacing w:line="360" w:lineRule="auto"/>
        <w:jc w:val="left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*You are also required to show cause as to why penalty under sub section (8) of section 29 of the said Act in respect of the period from</w:t>
      </w:r>
      <w:r w:rsidR="00A152E0">
        <w:rPr>
          <w:rStyle w:val="FontStyle16"/>
          <w:rFonts w:asciiTheme="minorHAnsi" w:hAnsiTheme="minorHAnsi"/>
          <w:sz w:val="22"/>
          <w:szCs w:val="22"/>
        </w:rPr>
        <w:t xml:space="preserve"> _____________</w:t>
      </w:r>
      <w:r w:rsidRPr="00A52445">
        <w:rPr>
          <w:rStyle w:val="FontStyle16"/>
          <w:rFonts w:asciiTheme="minorHAnsi" w:hAnsiTheme="minorHAnsi"/>
          <w:sz w:val="22"/>
          <w:szCs w:val="22"/>
        </w:rPr>
        <w:t>to</w:t>
      </w:r>
      <w:r w:rsidR="00A152E0">
        <w:rPr>
          <w:rStyle w:val="FontStyle16"/>
          <w:rFonts w:asciiTheme="minorHAnsi" w:hAnsiTheme="minorHAnsi"/>
          <w:sz w:val="22"/>
          <w:szCs w:val="22"/>
        </w:rPr>
        <w:t>_________________</w:t>
      </w:r>
      <w:r w:rsidR="0023496B">
        <w:rPr>
          <w:rStyle w:val="FontStyle16"/>
          <w:rFonts w:asciiTheme="minorHAnsi" w:hAnsiTheme="minorHAnsi"/>
          <w:sz w:val="22"/>
          <w:szCs w:val="22"/>
        </w:rPr>
        <w:t>, should not be imposed on you</w:t>
      </w:r>
    </w:p>
    <w:p w:rsidR="0023496B" w:rsidRDefault="0023496B" w:rsidP="0023496B">
      <w:pPr>
        <w:pStyle w:val="Style9"/>
        <w:widowControl/>
        <w:spacing w:line="360" w:lineRule="auto"/>
        <w:jc w:val="left"/>
        <w:rPr>
          <w:rStyle w:val="FontStyle16"/>
          <w:rFonts w:asciiTheme="minorHAnsi" w:hAnsiTheme="minorHAnsi"/>
          <w:sz w:val="22"/>
          <w:szCs w:val="22"/>
        </w:rPr>
      </w:pPr>
    </w:p>
    <w:p w:rsidR="0055500D" w:rsidRPr="00A52445" w:rsidRDefault="005B009F" w:rsidP="0023496B">
      <w:pPr>
        <w:pStyle w:val="Style9"/>
        <w:widowControl/>
        <w:spacing w:line="360" w:lineRule="auto"/>
        <w:jc w:val="left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Seal</w:t>
      </w:r>
    </w:p>
    <w:p w:rsidR="0055500D" w:rsidRPr="00A52445" w:rsidRDefault="005B009F" w:rsidP="00A52445">
      <w:pPr>
        <w:pStyle w:val="Style10"/>
        <w:widowControl/>
        <w:tabs>
          <w:tab w:val="left" w:pos="5534"/>
        </w:tabs>
        <w:spacing w:before="110" w:line="360" w:lineRule="auto"/>
        <w:rPr>
          <w:rStyle w:val="FontStyle16"/>
          <w:rFonts w:asciiTheme="minorHAnsi" w:hAnsiTheme="minorHAnsi"/>
          <w:sz w:val="22"/>
          <w:szCs w:val="22"/>
          <w:vertAlign w:val="superscript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Place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</w:r>
      <w:r w:rsidRPr="00A152E0">
        <w:rPr>
          <w:rStyle w:val="FontStyle16"/>
          <w:rFonts w:asciiTheme="minorHAnsi" w:hAnsiTheme="minorHAnsi"/>
          <w:sz w:val="22"/>
          <w:szCs w:val="22"/>
        </w:rPr>
        <w:t>Signature</w:t>
      </w:r>
    </w:p>
    <w:p w:rsidR="0055500D" w:rsidRPr="00A52445" w:rsidRDefault="005B009F" w:rsidP="00A52445">
      <w:pPr>
        <w:pStyle w:val="Style10"/>
        <w:widowControl/>
        <w:tabs>
          <w:tab w:val="left" w:leader="underscore" w:pos="2251"/>
          <w:tab w:val="left" w:pos="5520"/>
        </w:tabs>
        <w:spacing w:before="144" w:line="360" w:lineRule="auto"/>
        <w:jc w:val="both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 xml:space="preserve">Dates   </w:t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</w:r>
      <w:r w:rsidRPr="00A52445">
        <w:rPr>
          <w:rStyle w:val="FontStyle16"/>
          <w:rFonts w:asciiTheme="minorHAnsi" w:hAnsiTheme="minorHAnsi"/>
          <w:sz w:val="22"/>
          <w:szCs w:val="22"/>
        </w:rPr>
        <w:tab/>
        <w:t>Designation</w:t>
      </w:r>
    </w:p>
    <w:p w:rsidR="00A52445" w:rsidRPr="00A52445" w:rsidRDefault="005B009F" w:rsidP="00A52445">
      <w:pPr>
        <w:pStyle w:val="Style7"/>
        <w:widowControl/>
        <w:spacing w:line="360" w:lineRule="auto"/>
        <w:rPr>
          <w:rStyle w:val="FontStyle16"/>
          <w:rFonts w:asciiTheme="minorHAnsi" w:hAnsiTheme="minorHAnsi"/>
          <w:sz w:val="22"/>
          <w:szCs w:val="22"/>
        </w:rPr>
      </w:pPr>
      <w:r w:rsidRPr="00A52445">
        <w:rPr>
          <w:rStyle w:val="FontStyle16"/>
          <w:rFonts w:asciiTheme="minorHAnsi" w:hAnsiTheme="minorHAnsi"/>
          <w:sz w:val="22"/>
          <w:szCs w:val="22"/>
        </w:rPr>
        <w:t>*Strike out which is not applicable</w:t>
      </w:r>
    </w:p>
    <w:sectPr w:rsidR="00A52445" w:rsidRPr="00A52445" w:rsidSect="00A52445">
      <w:footerReference w:type="default" r:id="rId6"/>
      <w:type w:val="continuous"/>
      <w:pgSz w:w="15840" w:h="24480"/>
      <w:pgMar w:top="1350" w:right="2610" w:bottom="1440" w:left="261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09F" w:rsidRDefault="005B009F">
      <w:r>
        <w:separator/>
      </w:r>
    </w:p>
  </w:endnote>
  <w:endnote w:type="continuationSeparator" w:id="1">
    <w:p w:rsidR="005B009F" w:rsidRDefault="005B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0D" w:rsidRDefault="005B009F">
    <w:pPr>
      <w:pStyle w:val="Style6"/>
      <w:widowControl/>
      <w:ind w:left="4589"/>
      <w:jc w:val="both"/>
      <w:rPr>
        <w:rStyle w:val="FontStyle17"/>
      </w:rPr>
    </w:pPr>
    <w:r>
      <w:rPr>
        <w:rStyle w:val="FontStyle17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09F" w:rsidRDefault="005B009F">
      <w:r>
        <w:separator/>
      </w:r>
    </w:p>
  </w:footnote>
  <w:footnote w:type="continuationSeparator" w:id="1">
    <w:p w:rsidR="005B009F" w:rsidRDefault="005B0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52445"/>
    <w:rsid w:val="0023496B"/>
    <w:rsid w:val="0055500D"/>
    <w:rsid w:val="005B009F"/>
    <w:rsid w:val="00A152E0"/>
    <w:rsid w:val="00A5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0D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55500D"/>
  </w:style>
  <w:style w:type="paragraph" w:customStyle="1" w:styleId="Style2">
    <w:name w:val="Style2"/>
    <w:basedOn w:val="Normal"/>
    <w:uiPriority w:val="99"/>
    <w:rsid w:val="0055500D"/>
  </w:style>
  <w:style w:type="paragraph" w:customStyle="1" w:styleId="Style3">
    <w:name w:val="Style3"/>
    <w:basedOn w:val="Normal"/>
    <w:uiPriority w:val="99"/>
    <w:rsid w:val="0055500D"/>
  </w:style>
  <w:style w:type="paragraph" w:customStyle="1" w:styleId="Style4">
    <w:name w:val="Style4"/>
    <w:basedOn w:val="Normal"/>
    <w:uiPriority w:val="99"/>
    <w:rsid w:val="0055500D"/>
  </w:style>
  <w:style w:type="paragraph" w:customStyle="1" w:styleId="Style5">
    <w:name w:val="Style5"/>
    <w:basedOn w:val="Normal"/>
    <w:uiPriority w:val="99"/>
    <w:rsid w:val="0055500D"/>
  </w:style>
  <w:style w:type="paragraph" w:customStyle="1" w:styleId="Style6">
    <w:name w:val="Style6"/>
    <w:basedOn w:val="Normal"/>
    <w:uiPriority w:val="99"/>
    <w:rsid w:val="0055500D"/>
  </w:style>
  <w:style w:type="paragraph" w:customStyle="1" w:styleId="Style7">
    <w:name w:val="Style7"/>
    <w:basedOn w:val="Normal"/>
    <w:uiPriority w:val="99"/>
    <w:rsid w:val="0055500D"/>
  </w:style>
  <w:style w:type="paragraph" w:customStyle="1" w:styleId="Style8">
    <w:name w:val="Style8"/>
    <w:basedOn w:val="Normal"/>
    <w:uiPriority w:val="99"/>
    <w:rsid w:val="0055500D"/>
  </w:style>
  <w:style w:type="paragraph" w:customStyle="1" w:styleId="Style9">
    <w:name w:val="Style9"/>
    <w:basedOn w:val="Normal"/>
    <w:uiPriority w:val="99"/>
    <w:rsid w:val="0055500D"/>
    <w:pPr>
      <w:spacing w:line="288" w:lineRule="exact"/>
      <w:jc w:val="both"/>
    </w:pPr>
  </w:style>
  <w:style w:type="paragraph" w:customStyle="1" w:styleId="Style10">
    <w:name w:val="Style10"/>
    <w:basedOn w:val="Normal"/>
    <w:uiPriority w:val="99"/>
    <w:rsid w:val="0055500D"/>
    <w:pPr>
      <w:spacing w:line="182" w:lineRule="exact"/>
    </w:pPr>
  </w:style>
  <w:style w:type="character" w:customStyle="1" w:styleId="FontStyle12">
    <w:name w:val="Font Style12"/>
    <w:basedOn w:val="DefaultParagraphFont"/>
    <w:uiPriority w:val="99"/>
    <w:rsid w:val="0055500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efaultParagraphFont"/>
    <w:uiPriority w:val="99"/>
    <w:rsid w:val="0055500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55500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55500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5500D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basedOn w:val="DefaultParagraphFont"/>
    <w:uiPriority w:val="99"/>
    <w:rsid w:val="0055500D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FORM-27</vt:lpstr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FORM-27</dc:title>
  <dc:creator>harshi</dc:creator>
  <cp:lastModifiedBy>Administrator</cp:lastModifiedBy>
  <cp:revision>2</cp:revision>
  <dcterms:created xsi:type="dcterms:W3CDTF">2015-03-12T07:45:00Z</dcterms:created>
  <dcterms:modified xsi:type="dcterms:W3CDTF">2015-03-12T07:45:00Z</dcterms:modified>
</cp:coreProperties>
</file>